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horzAnchor="margin" w:tblpY="81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7882"/>
      </w:tblGrid>
      <w:tr w:rsidR="003C5D46" w:rsidRPr="003C5D46" w:rsidTr="0077040C">
        <w:tc>
          <w:tcPr>
            <w:tcW w:w="9923" w:type="dxa"/>
            <w:gridSpan w:val="2"/>
            <w:shd w:val="clear" w:color="auto" w:fill="auto"/>
            <w:tcMar>
              <w:top w:w="57" w:type="dxa"/>
              <w:bottom w:w="57" w:type="dxa"/>
            </w:tcMar>
          </w:tcPr>
          <w:p w:rsidR="00B50C09" w:rsidRPr="00F87745" w:rsidRDefault="00F87745" w:rsidP="00F87745">
            <w:pPr>
              <w:pStyle w:val="DOC-Titolo"/>
              <w:ind w:right="39"/>
              <w:rPr>
                <w:color w:val="auto"/>
              </w:rPr>
            </w:pPr>
            <w:bookmarkStart w:id="0" w:name="_GoBack"/>
            <w:bookmarkEnd w:id="0"/>
            <w:r w:rsidRPr="00F87745">
              <w:rPr>
                <w:bCs/>
                <w:color w:val="auto"/>
                <w:sz w:val="24"/>
                <w:szCs w:val="24"/>
              </w:rPr>
              <w:t>FORMAZIONE PERMANENTE ASSISTENTI SOCIALI ED EDUCATORI PROFESSIONALI CHE OPERANO CON MSNA E NEOMAGGIORENNI</w:t>
            </w:r>
          </w:p>
        </w:tc>
      </w:tr>
      <w:tr w:rsidR="00F87745" w:rsidRPr="003C5D46" w:rsidTr="0077040C">
        <w:tc>
          <w:tcPr>
            <w:tcW w:w="9923" w:type="dxa"/>
            <w:gridSpan w:val="2"/>
            <w:shd w:val="clear" w:color="auto" w:fill="0066FF"/>
            <w:tcMar>
              <w:top w:w="57" w:type="dxa"/>
              <w:bottom w:w="57" w:type="dxa"/>
            </w:tcMar>
          </w:tcPr>
          <w:p w:rsidR="00F87745" w:rsidRPr="003C5D46" w:rsidRDefault="007C0081" w:rsidP="0025211F">
            <w:pPr>
              <w:pStyle w:val="DOC-Titolo"/>
              <w:ind w:right="39"/>
              <w:rPr>
                <w:b w:val="0"/>
              </w:rPr>
            </w:pPr>
            <w:fldSimple w:instr=" MERGEFIELD Codice_per_promozione ">
              <w:r w:rsidR="00950FCF" w:rsidRPr="005B600F">
                <w:rPr>
                  <w:noProof/>
                </w:rPr>
                <w:t>F5</w:t>
              </w:r>
            </w:fldSimple>
            <w:r w:rsidR="00EE3A61">
              <w:rPr>
                <w:noProof/>
              </w:rPr>
              <w:t xml:space="preserve"> - </w:t>
            </w:r>
            <w:fldSimple w:instr=" MERGEFIELD Denominazione_Corso ">
              <w:r w:rsidR="00950FCF" w:rsidRPr="005B600F">
                <w:rPr>
                  <w:noProof/>
                </w:rPr>
                <w:t>Il rischio sanitario in comunità di accoglienza: tecniche per una corretta profilassi sanitaria</w:t>
              </w:r>
            </w:fldSimple>
          </w:p>
        </w:tc>
      </w:tr>
      <w:tr w:rsidR="00F87745" w:rsidRPr="003C5D46" w:rsidTr="0077040C">
        <w:trPr>
          <w:trHeight w:hRule="exact" w:val="397"/>
        </w:trPr>
        <w:tc>
          <w:tcPr>
            <w:tcW w:w="9923" w:type="dxa"/>
            <w:gridSpan w:val="2"/>
            <w:shd w:val="clear" w:color="auto" w:fill="auto"/>
          </w:tcPr>
          <w:p w:rsidR="00F87745" w:rsidRPr="003C5D46" w:rsidRDefault="00F87745" w:rsidP="00F87745">
            <w:pPr>
              <w:widowControl w:val="0"/>
              <w:autoSpaceDE w:val="0"/>
              <w:autoSpaceDN w:val="0"/>
              <w:adjustRightInd w:val="0"/>
              <w:snapToGrid w:val="0"/>
              <w:ind w:right="-568"/>
              <w:rPr>
                <w:rFonts w:cstheme="minorHAnsi"/>
                <w:b/>
                <w:color w:val="FFFFFF" w:themeColor="background1"/>
                <w:sz w:val="32"/>
                <w:szCs w:val="28"/>
              </w:rPr>
            </w:pPr>
          </w:p>
        </w:tc>
      </w:tr>
      <w:tr w:rsidR="00F87745" w:rsidRPr="00116E6A" w:rsidTr="0077040C">
        <w:tc>
          <w:tcPr>
            <w:tcW w:w="2041" w:type="dxa"/>
            <w:shd w:val="clear" w:color="auto" w:fill="auto"/>
          </w:tcPr>
          <w:p w:rsidR="00F87745" w:rsidRPr="00F46874" w:rsidRDefault="00F87745" w:rsidP="00F87745">
            <w:pPr>
              <w:pStyle w:val="DOC-Sezione"/>
            </w:pPr>
            <w:r>
              <w:t xml:space="preserve">Perché partecipare </w:t>
            </w:r>
          </w:p>
        </w:tc>
        <w:tc>
          <w:tcPr>
            <w:tcW w:w="7882" w:type="dxa"/>
            <w:shd w:val="clear" w:color="auto" w:fill="auto"/>
          </w:tcPr>
          <w:p w:rsidR="00F87745" w:rsidRPr="00C32E17" w:rsidRDefault="00B70EE5" w:rsidP="002D6816">
            <w:pPr>
              <w:pStyle w:val="DOC-Testo"/>
            </w:pPr>
            <w:r w:rsidRPr="002D6816">
              <w:t>Catalogo</w:t>
            </w:r>
            <w:r w:rsidRPr="00C32E17">
              <w:t xml:space="preserve"> di corsi dedicato </w:t>
            </w:r>
            <w:r w:rsidRPr="00C32E17">
              <w:rPr>
                <w:rStyle w:val="DOC-Evidenzia"/>
                <w:sz w:val="22"/>
                <w:szCs w:val="22"/>
              </w:rPr>
              <w:t>all'aggiornamento professionale</w:t>
            </w:r>
            <w:r w:rsidRPr="00C32E17">
              <w:t xml:space="preserve"> di educatori, assistenti sociali e operatori di comunità che operano con </w:t>
            </w:r>
            <w:r w:rsidRPr="00C32E17">
              <w:rPr>
                <w:rStyle w:val="DOC-Evidenzia"/>
                <w:sz w:val="22"/>
                <w:szCs w:val="22"/>
              </w:rPr>
              <w:t>minori stranieri non accompagnati</w:t>
            </w:r>
            <w:r w:rsidRPr="00C32E17">
              <w:rPr>
                <w:b/>
              </w:rPr>
              <w:t xml:space="preserve"> </w:t>
            </w:r>
            <w:r w:rsidRPr="00C32E17">
              <w:t>in carico ai servizi del territorio regionale e con neomaggiorenni.</w:t>
            </w:r>
          </w:p>
        </w:tc>
      </w:tr>
      <w:tr w:rsidR="00F87745" w:rsidRPr="00116E6A" w:rsidTr="0077040C">
        <w:tc>
          <w:tcPr>
            <w:tcW w:w="2041" w:type="dxa"/>
            <w:shd w:val="clear" w:color="auto" w:fill="auto"/>
          </w:tcPr>
          <w:p w:rsidR="00F87745" w:rsidRDefault="00F87745" w:rsidP="00F87745">
            <w:pPr>
              <w:pStyle w:val="DOC-Sezione"/>
            </w:pPr>
          </w:p>
        </w:tc>
        <w:tc>
          <w:tcPr>
            <w:tcW w:w="7882" w:type="dxa"/>
            <w:shd w:val="clear" w:color="auto" w:fill="auto"/>
          </w:tcPr>
          <w:p w:rsidR="00F87745" w:rsidRPr="00C32E17" w:rsidRDefault="00F87745" w:rsidP="00F87745">
            <w:pPr>
              <w:pStyle w:val="DOC-Testo"/>
              <w:rPr>
                <w:sz w:val="22"/>
                <w:szCs w:val="22"/>
              </w:rPr>
            </w:pPr>
          </w:p>
        </w:tc>
      </w:tr>
      <w:tr w:rsidR="00F87745" w:rsidRPr="00116E6A" w:rsidTr="0077040C">
        <w:tc>
          <w:tcPr>
            <w:tcW w:w="2041" w:type="dxa"/>
            <w:shd w:val="clear" w:color="auto" w:fill="auto"/>
          </w:tcPr>
          <w:p w:rsidR="00F87745" w:rsidRPr="00116E6A" w:rsidRDefault="00B70EE5" w:rsidP="00F87745">
            <w:pPr>
              <w:pStyle w:val="DOC-Sezione"/>
            </w:pPr>
            <w:r>
              <w:t>Cosa</w:t>
            </w:r>
          </w:p>
        </w:tc>
        <w:tc>
          <w:tcPr>
            <w:tcW w:w="7882" w:type="dxa"/>
            <w:shd w:val="clear" w:color="auto" w:fill="auto"/>
          </w:tcPr>
          <w:p w:rsidR="00B70EE5" w:rsidRPr="00C32E17" w:rsidRDefault="00B70EE5" w:rsidP="002D6816">
            <w:pPr>
              <w:pStyle w:val="DOC-Testo"/>
            </w:pPr>
            <w:r w:rsidRPr="00C32E17">
              <w:t xml:space="preserve">Percorsi brevi su tematiche specifiche che lasciano spazio a discussione di gruppo, condivisione e confronto tra </w:t>
            </w:r>
            <w:r w:rsidRPr="002D6816">
              <w:t>modalità</w:t>
            </w:r>
            <w:r w:rsidRPr="00C32E17">
              <w:t xml:space="preserve"> operative. </w:t>
            </w:r>
          </w:p>
          <w:p w:rsidR="00F87745" w:rsidRPr="00C32E17" w:rsidRDefault="00B70EE5" w:rsidP="002D6816">
            <w:pPr>
              <w:pStyle w:val="DOC-Testo"/>
            </w:pPr>
            <w:r w:rsidRPr="00C32E17">
              <w:t xml:space="preserve">Ciascun operatore può scegliere all'interno del </w:t>
            </w:r>
            <w:r w:rsidR="00B1646B">
              <w:t>Catalogo formativo il corso o la Macro-area d</w:t>
            </w:r>
            <w:r w:rsidRPr="00C32E17">
              <w:t xml:space="preserve">i interesse, costruendo - mattoncino dopo mattoncino - il proprio percorso di aggiornamento professionale. </w:t>
            </w:r>
          </w:p>
        </w:tc>
      </w:tr>
      <w:tr w:rsidR="00F87745" w:rsidRPr="00116E6A" w:rsidTr="0077040C">
        <w:tc>
          <w:tcPr>
            <w:tcW w:w="2041" w:type="dxa"/>
            <w:shd w:val="clear" w:color="auto" w:fill="auto"/>
          </w:tcPr>
          <w:p w:rsidR="00F87745" w:rsidRDefault="00F87745" w:rsidP="00F87745">
            <w:pPr>
              <w:pStyle w:val="DOC-Sezione"/>
            </w:pPr>
          </w:p>
        </w:tc>
        <w:tc>
          <w:tcPr>
            <w:tcW w:w="7882" w:type="dxa"/>
            <w:shd w:val="clear" w:color="auto" w:fill="auto"/>
          </w:tcPr>
          <w:p w:rsidR="00F87745" w:rsidRPr="00C32E17" w:rsidRDefault="00F87745" w:rsidP="00F87745">
            <w:pPr>
              <w:pStyle w:val="DOC-Testo"/>
              <w:rPr>
                <w:sz w:val="22"/>
                <w:szCs w:val="22"/>
              </w:rPr>
            </w:pPr>
          </w:p>
        </w:tc>
      </w:tr>
      <w:tr w:rsidR="00F87745" w:rsidRPr="00116E6A" w:rsidTr="0077040C">
        <w:tc>
          <w:tcPr>
            <w:tcW w:w="2041" w:type="dxa"/>
          </w:tcPr>
          <w:p w:rsidR="00F87745" w:rsidRPr="00116E6A" w:rsidRDefault="00B70EE5" w:rsidP="00F87745">
            <w:pPr>
              <w:pStyle w:val="DOC-Sezione"/>
            </w:pPr>
            <w:r>
              <w:t>Destinatari</w:t>
            </w:r>
          </w:p>
        </w:tc>
        <w:tc>
          <w:tcPr>
            <w:tcW w:w="7882" w:type="dxa"/>
          </w:tcPr>
          <w:p w:rsidR="00F87745" w:rsidRPr="00C32E17" w:rsidRDefault="00BA6FD4" w:rsidP="002D6816">
            <w:pPr>
              <w:pStyle w:val="DOC-Testo"/>
            </w:pPr>
            <w:r w:rsidRPr="00C32E17">
              <w:t>Assistenti Sociali, e</w:t>
            </w:r>
            <w:r w:rsidR="00B70EE5" w:rsidRPr="00C32E17">
              <w:t>ducatori, operatori occupati in comunità di accoglienza e inserimento sociale di MSNA o neomaggiorenni</w:t>
            </w:r>
          </w:p>
        </w:tc>
      </w:tr>
      <w:tr w:rsidR="00F87745" w:rsidRPr="00116E6A" w:rsidTr="0077040C">
        <w:tc>
          <w:tcPr>
            <w:tcW w:w="2041" w:type="dxa"/>
          </w:tcPr>
          <w:p w:rsidR="00F87745" w:rsidRDefault="00F87745" w:rsidP="00F87745">
            <w:pPr>
              <w:pStyle w:val="DOC-ElencoPunto"/>
              <w:numPr>
                <w:ilvl w:val="0"/>
                <w:numId w:val="0"/>
              </w:numPr>
              <w:ind w:left="720" w:hanging="360"/>
            </w:pPr>
          </w:p>
        </w:tc>
        <w:tc>
          <w:tcPr>
            <w:tcW w:w="7882" w:type="dxa"/>
          </w:tcPr>
          <w:p w:rsidR="00F87745" w:rsidRPr="00C32E17" w:rsidRDefault="00F87745" w:rsidP="00BA6FD4">
            <w:pPr>
              <w:pStyle w:val="DOC-Testo"/>
              <w:rPr>
                <w:sz w:val="22"/>
                <w:szCs w:val="22"/>
              </w:rPr>
            </w:pPr>
          </w:p>
        </w:tc>
      </w:tr>
      <w:tr w:rsidR="00B70EE5" w:rsidRPr="00116E6A" w:rsidTr="0077040C">
        <w:tc>
          <w:tcPr>
            <w:tcW w:w="2041" w:type="dxa"/>
          </w:tcPr>
          <w:p w:rsidR="00B70EE5" w:rsidRDefault="00B70EE5" w:rsidP="00BA6FD4">
            <w:pPr>
              <w:pStyle w:val="DOC-Sezione"/>
            </w:pPr>
            <w:r>
              <w:t>Contenuti</w:t>
            </w:r>
          </w:p>
        </w:tc>
        <w:tc>
          <w:tcPr>
            <w:tcW w:w="7882" w:type="dxa"/>
          </w:tcPr>
          <w:p w:rsidR="00D35B81" w:rsidRPr="00C32E17" w:rsidRDefault="007C0081" w:rsidP="001246FD">
            <w:pPr>
              <w:pStyle w:val="DOC-Testo"/>
            </w:pPr>
            <w:fldSimple w:instr=" MERGEFIELD Argomento ">
              <w:r w:rsidR="00950FCF" w:rsidRPr="005B600F">
                <w:rPr>
                  <w:noProof/>
                </w:rPr>
                <w:t>Si svilupperà la tematica oggetto del titolo del corso che porterà gli allievi ad acquisire le necessarie conoscenze e competenze al fine di di affrontare il rischio sanitario nelle diverse comunità di accoglienza. Si prenderà atto del modello di protocollo per la gestione sanitaria nelle strutture di accoglienza, con evidenza della  corretta profilassi sanitaria da attuare in seguito alla presa in carico di MSNA, al fine di permettere una puntuale e funzionale gestione degli interventi nel rispetto dei requisiti igienico-sanitari.</w:t>
              </w:r>
            </w:fldSimple>
          </w:p>
        </w:tc>
      </w:tr>
      <w:tr w:rsidR="00B70EE5" w:rsidRPr="00116E6A" w:rsidTr="0077040C">
        <w:tc>
          <w:tcPr>
            <w:tcW w:w="2041" w:type="dxa"/>
          </w:tcPr>
          <w:p w:rsidR="00B70EE5" w:rsidRDefault="00B70EE5" w:rsidP="00F87745">
            <w:pPr>
              <w:pStyle w:val="DOC-ElencoPunto"/>
              <w:numPr>
                <w:ilvl w:val="0"/>
                <w:numId w:val="0"/>
              </w:numPr>
              <w:ind w:left="720" w:hanging="360"/>
            </w:pPr>
          </w:p>
        </w:tc>
        <w:tc>
          <w:tcPr>
            <w:tcW w:w="7882" w:type="dxa"/>
          </w:tcPr>
          <w:p w:rsidR="00B70EE5" w:rsidRPr="00C32E17" w:rsidRDefault="00B70EE5" w:rsidP="00BA6FD4">
            <w:pPr>
              <w:pStyle w:val="DOC-Testo"/>
              <w:rPr>
                <w:sz w:val="22"/>
                <w:szCs w:val="22"/>
              </w:rPr>
            </w:pPr>
          </w:p>
        </w:tc>
      </w:tr>
      <w:tr w:rsidR="00F87745" w:rsidRPr="00116E6A" w:rsidTr="0077040C">
        <w:tc>
          <w:tcPr>
            <w:tcW w:w="2041" w:type="dxa"/>
          </w:tcPr>
          <w:p w:rsidR="00F87745" w:rsidRPr="00116E6A" w:rsidRDefault="00B70EE5" w:rsidP="00F87745">
            <w:pPr>
              <w:pStyle w:val="DOC-Sezione"/>
            </w:pPr>
            <w:r>
              <w:t xml:space="preserve">Durata </w:t>
            </w:r>
          </w:p>
        </w:tc>
        <w:tc>
          <w:tcPr>
            <w:tcW w:w="7882" w:type="dxa"/>
          </w:tcPr>
          <w:p w:rsidR="00F87745" w:rsidRPr="002D6816" w:rsidRDefault="00B70EE5" w:rsidP="002D6816">
            <w:pPr>
              <w:pStyle w:val="DOC-Testo"/>
            </w:pPr>
            <w:r w:rsidRPr="002D6816">
              <w:t xml:space="preserve">La durata è di </w:t>
            </w:r>
            <w:r w:rsidRPr="002D6816">
              <w:rPr>
                <w:b/>
              </w:rPr>
              <w:t>4</w:t>
            </w:r>
            <w:r w:rsidRPr="002D6816">
              <w:t xml:space="preserve"> ore.</w:t>
            </w:r>
            <w:r w:rsidR="001246FD" w:rsidRPr="002D6816">
              <w:t xml:space="preserve"> I corso è fa parte della </w:t>
            </w:r>
            <w:r w:rsidR="001246FD" w:rsidRPr="002D6816">
              <w:rPr>
                <w:rStyle w:val="DOC-Evidenzia"/>
              </w:rPr>
              <w:t>Macro-area</w:t>
            </w:r>
            <w:r w:rsidR="001246FD" w:rsidRPr="002D6816">
              <w:t xml:space="preserve"> </w:t>
            </w:r>
            <w:r w:rsidR="001246FD" w:rsidRPr="00087A49">
              <w:rPr>
                <w:b/>
              </w:rPr>
              <w:fldChar w:fldCharType="begin"/>
            </w:r>
            <w:r w:rsidR="001246FD" w:rsidRPr="00087A49">
              <w:rPr>
                <w:b/>
              </w:rPr>
              <w:instrText xml:space="preserve"> MERGEFIELD F1 </w:instrText>
            </w:r>
            <w:r w:rsidR="001246FD" w:rsidRPr="00087A49">
              <w:rPr>
                <w:b/>
              </w:rPr>
              <w:fldChar w:fldCharType="separate"/>
            </w:r>
            <w:r w:rsidR="00950FCF" w:rsidRPr="00087A49">
              <w:rPr>
                <w:b/>
              </w:rPr>
              <w:t>F</w:t>
            </w:r>
            <w:r w:rsidR="001246FD" w:rsidRPr="00087A49">
              <w:rPr>
                <w:b/>
              </w:rPr>
              <w:fldChar w:fldCharType="end"/>
            </w:r>
            <w:r w:rsidR="001246FD" w:rsidRPr="00087A49">
              <w:rPr>
                <w:b/>
              </w:rPr>
              <w:t xml:space="preserve"> “</w:t>
            </w:r>
            <w:r w:rsidR="001246FD" w:rsidRPr="00087A49">
              <w:rPr>
                <w:b/>
              </w:rPr>
              <w:fldChar w:fldCharType="begin"/>
            </w:r>
            <w:r w:rsidR="001246FD" w:rsidRPr="00087A49">
              <w:rPr>
                <w:b/>
              </w:rPr>
              <w:instrText xml:space="preserve"> MERGEFIELD Macro_Area_ </w:instrText>
            </w:r>
            <w:r w:rsidR="001246FD" w:rsidRPr="00087A49">
              <w:rPr>
                <w:b/>
              </w:rPr>
              <w:fldChar w:fldCharType="separate"/>
            </w:r>
            <w:r w:rsidR="00950FCF" w:rsidRPr="00087A49">
              <w:rPr>
                <w:b/>
              </w:rPr>
              <w:t>Difficoltà e rischi dell'accoglienza</w:t>
            </w:r>
            <w:r w:rsidR="001246FD" w:rsidRPr="00087A49">
              <w:rPr>
                <w:b/>
              </w:rPr>
              <w:fldChar w:fldCharType="end"/>
            </w:r>
            <w:r w:rsidR="001246FD" w:rsidRPr="00087A49">
              <w:rPr>
                <w:b/>
              </w:rPr>
              <w:t>”</w:t>
            </w:r>
            <w:r w:rsidR="001246FD" w:rsidRPr="002D6816">
              <w:t>. I</w:t>
            </w:r>
            <w:r w:rsidRPr="002D6816">
              <w:t xml:space="preserve"> corsi si avviano al raggiungimento di 8 allievi.</w:t>
            </w:r>
          </w:p>
        </w:tc>
      </w:tr>
      <w:tr w:rsidR="00B70EE5" w:rsidRPr="00116E6A" w:rsidTr="0077040C">
        <w:tc>
          <w:tcPr>
            <w:tcW w:w="2041" w:type="dxa"/>
          </w:tcPr>
          <w:p w:rsidR="00B70EE5" w:rsidRDefault="00B70EE5" w:rsidP="00F87745">
            <w:pPr>
              <w:pStyle w:val="DOC-Sezione"/>
            </w:pPr>
          </w:p>
        </w:tc>
        <w:tc>
          <w:tcPr>
            <w:tcW w:w="7882" w:type="dxa"/>
          </w:tcPr>
          <w:p w:rsidR="00B70EE5" w:rsidRPr="00C32E17" w:rsidRDefault="00B70EE5" w:rsidP="00B70EE5">
            <w:pPr>
              <w:pStyle w:val="DOC-Testo"/>
              <w:rPr>
                <w:sz w:val="22"/>
                <w:szCs w:val="22"/>
              </w:rPr>
            </w:pPr>
          </w:p>
        </w:tc>
      </w:tr>
      <w:tr w:rsidR="00B70EE5" w:rsidRPr="00116E6A" w:rsidTr="0077040C">
        <w:tc>
          <w:tcPr>
            <w:tcW w:w="2041" w:type="dxa"/>
          </w:tcPr>
          <w:p w:rsidR="00B70EE5" w:rsidRPr="00BA6FD4" w:rsidRDefault="00B70EE5" w:rsidP="00BA6FD4">
            <w:pPr>
              <w:pStyle w:val="DOC-Sezione"/>
              <w:rPr>
                <w:rFonts w:asciiTheme="minorHAnsi" w:hAnsiTheme="minorHAnsi" w:cstheme="minorHAnsi"/>
              </w:rPr>
            </w:pPr>
            <w:r>
              <w:rPr>
                <w:rFonts w:asciiTheme="minorHAnsi" w:hAnsiTheme="minorHAnsi" w:cstheme="minorHAnsi"/>
              </w:rPr>
              <w:t>Attestato e riconoscimento C</w:t>
            </w:r>
            <w:r w:rsidR="00BA6FD4">
              <w:rPr>
                <w:rFonts w:asciiTheme="minorHAnsi" w:hAnsiTheme="minorHAnsi" w:cstheme="minorHAnsi"/>
              </w:rPr>
              <w:t>rediti Formativi</w:t>
            </w:r>
          </w:p>
        </w:tc>
        <w:tc>
          <w:tcPr>
            <w:tcW w:w="7882" w:type="dxa"/>
          </w:tcPr>
          <w:p w:rsidR="00B70EE5" w:rsidRPr="00C32E17" w:rsidRDefault="00B70EE5" w:rsidP="007C0081">
            <w:pPr>
              <w:pStyle w:val="DOC-Testo"/>
            </w:pPr>
            <w:r w:rsidRPr="00C32E17">
              <w:t xml:space="preserve">Al termine del corso sarà rilasciato un </w:t>
            </w:r>
            <w:r w:rsidRPr="00C32E17">
              <w:rPr>
                <w:rStyle w:val="DOC-Evidenzia"/>
                <w:sz w:val="22"/>
                <w:szCs w:val="22"/>
              </w:rPr>
              <w:t>Attestato di partecipazione,</w:t>
            </w:r>
            <w:r w:rsidRPr="00C32E17">
              <w:t xml:space="preserve"> previa frequenza </w:t>
            </w:r>
            <w:r w:rsidRPr="00C32E17">
              <w:rPr>
                <w:rStyle w:val="DOC-Evidenzia"/>
                <w:sz w:val="22"/>
                <w:szCs w:val="22"/>
              </w:rPr>
              <w:t>all’80% delle ore del corso</w:t>
            </w:r>
            <w:r w:rsidRPr="00C32E17">
              <w:t xml:space="preserve">. </w:t>
            </w:r>
          </w:p>
          <w:p w:rsidR="00B70EE5" w:rsidRPr="00C32E17" w:rsidRDefault="00B70EE5" w:rsidP="007C0081">
            <w:pPr>
              <w:pStyle w:val="DOC-Testo"/>
            </w:pPr>
            <w:r w:rsidRPr="00C32E17">
              <w:t xml:space="preserve">Sono previsti </w:t>
            </w:r>
            <w:r w:rsidRPr="00C32E17">
              <w:rPr>
                <w:b/>
              </w:rPr>
              <w:t>crediti formativi</w:t>
            </w:r>
            <w:r w:rsidRPr="00C32E17">
              <w:t xml:space="preserve"> per gli assistenti sociali iscritti all’Ordine: per ottenerli è richiesta la frequenza dell’80% delle ore della </w:t>
            </w:r>
            <w:r w:rsidRPr="00C32E17">
              <w:rPr>
                <w:rStyle w:val="DOC-Evidenzia"/>
              </w:rPr>
              <w:t>Macro-area di riferimento.</w:t>
            </w:r>
          </w:p>
        </w:tc>
      </w:tr>
      <w:tr w:rsidR="00F87745" w:rsidRPr="00116E6A" w:rsidTr="0077040C">
        <w:tc>
          <w:tcPr>
            <w:tcW w:w="2041" w:type="dxa"/>
          </w:tcPr>
          <w:p w:rsidR="00F87745" w:rsidRDefault="00F87745" w:rsidP="00F87745">
            <w:pPr>
              <w:pStyle w:val="DOC-Sezione"/>
            </w:pPr>
          </w:p>
        </w:tc>
        <w:tc>
          <w:tcPr>
            <w:tcW w:w="7882" w:type="dxa"/>
          </w:tcPr>
          <w:p w:rsidR="00F87745" w:rsidRPr="00C32E17" w:rsidRDefault="00F87745" w:rsidP="00F87745">
            <w:pPr>
              <w:pStyle w:val="DOC-Testo"/>
              <w:rPr>
                <w:sz w:val="22"/>
                <w:szCs w:val="22"/>
              </w:rPr>
            </w:pPr>
          </w:p>
        </w:tc>
      </w:tr>
      <w:tr w:rsidR="00F87745" w:rsidRPr="00116E6A" w:rsidTr="0077040C">
        <w:tc>
          <w:tcPr>
            <w:tcW w:w="2041" w:type="dxa"/>
          </w:tcPr>
          <w:p w:rsidR="00F87745" w:rsidRPr="00116E6A" w:rsidRDefault="00F87745" w:rsidP="00F87745">
            <w:pPr>
              <w:pStyle w:val="DOC-Sezione"/>
            </w:pPr>
            <w:r>
              <w:t>Dove</w:t>
            </w:r>
          </w:p>
        </w:tc>
        <w:tc>
          <w:tcPr>
            <w:tcW w:w="7882" w:type="dxa"/>
          </w:tcPr>
          <w:p w:rsidR="007C0081" w:rsidRDefault="007C0081" w:rsidP="00F87745">
            <w:pPr>
              <w:pStyle w:val="DOC-Testo"/>
              <w:rPr>
                <w:sz w:val="22"/>
                <w:szCs w:val="22"/>
              </w:rPr>
            </w:pPr>
            <w:r>
              <w:rPr>
                <w:sz w:val="22"/>
                <w:szCs w:val="22"/>
              </w:rPr>
              <w:t>ONLINE</w:t>
            </w:r>
          </w:p>
          <w:p w:rsidR="00BA6FD4" w:rsidRPr="00C32E17" w:rsidRDefault="00F87745" w:rsidP="00F87745">
            <w:pPr>
              <w:pStyle w:val="DOC-Testo"/>
              <w:rPr>
                <w:sz w:val="22"/>
                <w:szCs w:val="22"/>
              </w:rPr>
            </w:pPr>
            <w:r w:rsidRPr="00C32E17">
              <w:rPr>
                <w:sz w:val="22"/>
                <w:szCs w:val="22"/>
              </w:rPr>
              <w:t xml:space="preserve">CIVIFORM </w:t>
            </w:r>
            <w:proofErr w:type="spellStart"/>
            <w:r w:rsidRPr="00C32E17">
              <w:rPr>
                <w:sz w:val="22"/>
                <w:szCs w:val="22"/>
              </w:rPr>
              <w:t>soc</w:t>
            </w:r>
            <w:proofErr w:type="spellEnd"/>
            <w:r w:rsidRPr="00C32E17">
              <w:rPr>
                <w:sz w:val="22"/>
                <w:szCs w:val="22"/>
              </w:rPr>
              <w:t xml:space="preserve">. coop. sociale </w:t>
            </w:r>
            <w:r w:rsidR="00BA6FD4" w:rsidRPr="00C32E17">
              <w:rPr>
                <w:sz w:val="22"/>
                <w:szCs w:val="22"/>
              </w:rPr>
              <w:t>– Zona del Cividale</w:t>
            </w:r>
            <w:r w:rsidR="00B1646B">
              <w:rPr>
                <w:sz w:val="22"/>
                <w:szCs w:val="22"/>
              </w:rPr>
              <w:t>se</w:t>
            </w:r>
            <w:r w:rsidR="00BA6FD4" w:rsidRPr="00C32E17">
              <w:rPr>
                <w:sz w:val="22"/>
                <w:szCs w:val="22"/>
              </w:rPr>
              <w:t xml:space="preserve"> e provincia di Trieste</w:t>
            </w:r>
          </w:p>
          <w:p w:rsidR="00BA6FD4" w:rsidRPr="00C32E17" w:rsidRDefault="00BA6FD4" w:rsidP="00F87745">
            <w:pPr>
              <w:pStyle w:val="DOC-Testo"/>
              <w:rPr>
                <w:sz w:val="22"/>
                <w:szCs w:val="22"/>
              </w:rPr>
            </w:pPr>
            <w:r w:rsidRPr="00C32E17">
              <w:rPr>
                <w:sz w:val="22"/>
                <w:szCs w:val="22"/>
              </w:rPr>
              <w:t xml:space="preserve">IAL FVG – Provincia di Udine e Gorizia </w:t>
            </w:r>
          </w:p>
          <w:p w:rsidR="00BA6FD4" w:rsidRPr="00C32E17" w:rsidRDefault="00BA6FD4" w:rsidP="00F87745">
            <w:pPr>
              <w:pStyle w:val="DOC-Testo"/>
              <w:rPr>
                <w:sz w:val="22"/>
                <w:szCs w:val="22"/>
              </w:rPr>
            </w:pPr>
            <w:r w:rsidRPr="00C32E17">
              <w:rPr>
                <w:sz w:val="22"/>
                <w:szCs w:val="22"/>
              </w:rPr>
              <w:t>Fondazione Opera Sacra Famiglia – Provincia di Pordenone</w:t>
            </w:r>
          </w:p>
        </w:tc>
      </w:tr>
      <w:tr w:rsidR="00F87745" w:rsidRPr="00116E6A" w:rsidTr="0077040C">
        <w:tc>
          <w:tcPr>
            <w:tcW w:w="2041" w:type="dxa"/>
          </w:tcPr>
          <w:p w:rsidR="00F87745" w:rsidRPr="00116E6A" w:rsidRDefault="00F87745" w:rsidP="007A4A50">
            <w:pPr>
              <w:pStyle w:val="DOC-Sezione"/>
              <w:jc w:val="left"/>
            </w:pPr>
          </w:p>
        </w:tc>
        <w:tc>
          <w:tcPr>
            <w:tcW w:w="7882" w:type="dxa"/>
          </w:tcPr>
          <w:p w:rsidR="00F87745" w:rsidRPr="00F46874" w:rsidRDefault="00F87745" w:rsidP="00F87745">
            <w:pPr>
              <w:pStyle w:val="DOC-Testo"/>
            </w:pPr>
          </w:p>
        </w:tc>
      </w:tr>
    </w:tbl>
    <w:p w:rsidR="00AB59F0" w:rsidRPr="00F87745" w:rsidRDefault="00AB59F0" w:rsidP="00F87745">
      <w:pPr>
        <w:pStyle w:val="DOC-Titolo"/>
        <w:ind w:right="39"/>
      </w:pPr>
    </w:p>
    <w:sectPr w:rsidR="00AB59F0" w:rsidRPr="00F87745" w:rsidSect="00A90012">
      <w:headerReference w:type="default" r:id="rId7"/>
      <w:footerReference w:type="default" r:id="rId8"/>
      <w:pgSz w:w="11906" w:h="16838"/>
      <w:pgMar w:top="1134"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0B" w:rsidRDefault="0036740B" w:rsidP="00EC1F87">
      <w:pPr>
        <w:spacing w:after="0" w:line="240" w:lineRule="auto"/>
      </w:pPr>
      <w:r>
        <w:separator/>
      </w:r>
    </w:p>
  </w:endnote>
  <w:endnote w:type="continuationSeparator" w:id="0">
    <w:p w:rsidR="0036740B" w:rsidRDefault="0036740B" w:rsidP="00EC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0B" w:rsidRPr="00157AC9" w:rsidRDefault="0036740B" w:rsidP="00157AC9">
    <w:pPr>
      <w:pStyle w:val="Pidipagina"/>
      <w:jc w:val="center"/>
    </w:pPr>
    <w:r>
      <w:rPr>
        <w:noProof/>
      </w:rPr>
      <w:drawing>
        <wp:anchor distT="0" distB="0" distL="114300" distR="114300" simplePos="0" relativeHeight="251658240" behindDoc="0" locked="0" layoutInCell="1" allowOverlap="1">
          <wp:simplePos x="0" y="0"/>
          <wp:positionH relativeFrom="column">
            <wp:posOffset>949767</wp:posOffset>
          </wp:positionH>
          <wp:positionV relativeFrom="paragraph">
            <wp:posOffset>-116647</wp:posOffset>
          </wp:positionV>
          <wp:extent cx="4514705" cy="755958"/>
          <wp:effectExtent l="0" t="0" r="635" b="6350"/>
          <wp:wrapThrough wrapText="bothSides">
            <wp:wrapPolygon edited="0">
              <wp:start x="0" y="0"/>
              <wp:lineTo x="0" y="21237"/>
              <wp:lineTo x="21512" y="21237"/>
              <wp:lineTo x="21512"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705" cy="7559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0B" w:rsidRDefault="0036740B" w:rsidP="00EC1F87">
      <w:pPr>
        <w:spacing w:after="0" w:line="240" w:lineRule="auto"/>
      </w:pPr>
      <w:r>
        <w:separator/>
      </w:r>
    </w:p>
  </w:footnote>
  <w:footnote w:type="continuationSeparator" w:id="0">
    <w:p w:rsidR="0036740B" w:rsidRDefault="0036740B" w:rsidP="00EC1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0B" w:rsidRDefault="0036740B" w:rsidP="00157AC9">
    <w:pPr>
      <w:pStyle w:val="Intestazione"/>
      <w:jc w:val="center"/>
      <w:rPr>
        <w:noProof/>
      </w:rPr>
    </w:pPr>
    <w:r>
      <w:rPr>
        <w:noProof/>
      </w:rPr>
      <w:drawing>
        <wp:anchor distT="0" distB="0" distL="114300" distR="114300" simplePos="0" relativeHeight="251659264" behindDoc="0" locked="0" layoutInCell="1" allowOverlap="1">
          <wp:simplePos x="0" y="0"/>
          <wp:positionH relativeFrom="column">
            <wp:posOffset>1943735</wp:posOffset>
          </wp:positionH>
          <wp:positionV relativeFrom="paragraph">
            <wp:posOffset>-339366</wp:posOffset>
          </wp:positionV>
          <wp:extent cx="2381250" cy="520700"/>
          <wp:effectExtent l="0" t="0" r="0" b="0"/>
          <wp:wrapThrough wrapText="bothSides">
            <wp:wrapPolygon edited="0">
              <wp:start x="0" y="0"/>
              <wp:lineTo x="0" y="20546"/>
              <wp:lineTo x="21427" y="20546"/>
              <wp:lineTo x="21427" y="0"/>
              <wp:lineTo x="0" y="0"/>
            </wp:wrapPolygon>
          </wp:wrapThrough>
          <wp:docPr id="1" name="Immagin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40B" w:rsidRDefault="0036740B" w:rsidP="00157AC9">
    <w:pPr>
      <w:spacing w:after="0"/>
      <w:jc w:val="center"/>
      <w:rPr>
        <w:color w:val="000000" w:themeColor="text1"/>
        <w:sz w:val="12"/>
        <w:szCs w:val="12"/>
      </w:rPr>
    </w:pPr>
  </w:p>
  <w:p w:rsidR="0036740B" w:rsidRDefault="0036740B" w:rsidP="00157AC9">
    <w:pPr>
      <w:spacing w:after="0"/>
      <w:jc w:val="center"/>
      <w:rPr>
        <w:color w:val="000000" w:themeColor="text1"/>
        <w:sz w:val="12"/>
        <w:szCs w:val="12"/>
      </w:rPr>
    </w:pPr>
    <w:r w:rsidRPr="00F81E23">
      <w:rPr>
        <w:color w:val="000000" w:themeColor="text1"/>
        <w:sz w:val="12"/>
        <w:szCs w:val="12"/>
      </w:rPr>
      <w:t>Le operazioni del Piano Immigrazione Azione 2.3 sono finanziate nell’ambito de</w:t>
    </w:r>
    <w:r>
      <w:rPr>
        <w:color w:val="000000" w:themeColor="text1"/>
        <w:sz w:val="12"/>
        <w:szCs w:val="12"/>
      </w:rPr>
      <w:t xml:space="preserve">ll’intervento 2.3 </w:t>
    </w:r>
  </w:p>
  <w:p w:rsidR="0036740B" w:rsidRPr="00157AC9" w:rsidRDefault="0036740B" w:rsidP="00157AC9">
    <w:pPr>
      <w:spacing w:after="0"/>
      <w:jc w:val="center"/>
      <w:rPr>
        <w:color w:val="000000" w:themeColor="text1"/>
        <w:sz w:val="12"/>
        <w:szCs w:val="12"/>
      </w:rPr>
    </w:pPr>
    <w:r>
      <w:rPr>
        <w:color w:val="000000" w:themeColor="text1"/>
        <w:sz w:val="12"/>
        <w:szCs w:val="12"/>
      </w:rPr>
      <w:t>“</w:t>
    </w:r>
    <w:r w:rsidRPr="00F81E23">
      <w:rPr>
        <w:color w:val="000000" w:themeColor="text1"/>
        <w:sz w:val="12"/>
        <w:szCs w:val="12"/>
      </w:rPr>
      <w:t>MSNA e Neomaggiorenni. Formazione assistenti ed educatori” - Direzione centrale autonomie locali, funzione pubblica, sicurezza e politiche dell'immigrazione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0BA"/>
    <w:multiLevelType w:val="hybridMultilevel"/>
    <w:tmpl w:val="F700605E"/>
    <w:lvl w:ilvl="0" w:tplc="953A743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59E3627"/>
    <w:multiLevelType w:val="hybridMultilevel"/>
    <w:tmpl w:val="71B6C9B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8C6179E"/>
    <w:multiLevelType w:val="hybridMultilevel"/>
    <w:tmpl w:val="6CC2C208"/>
    <w:lvl w:ilvl="0" w:tplc="63A41076">
      <w:numFmt w:val="bullet"/>
      <w:pStyle w:val="DOC-ElencoTrattino"/>
      <w:lvlText w:val="-"/>
      <w:lvlJc w:val="left"/>
      <w:pPr>
        <w:ind w:left="720" w:hanging="360"/>
      </w:pPr>
      <w:rPr>
        <w:rFonts w:ascii="Calibri Light" w:eastAsiaTheme="minorEastAsia" w:hAnsi="Calibri Light" w:cs="Calibri Light"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C0A3B"/>
    <w:multiLevelType w:val="hybridMultilevel"/>
    <w:tmpl w:val="5172E1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3EB07FD"/>
    <w:multiLevelType w:val="hybridMultilevel"/>
    <w:tmpl w:val="3E6E9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917905"/>
    <w:multiLevelType w:val="hybridMultilevel"/>
    <w:tmpl w:val="ACA0271A"/>
    <w:lvl w:ilvl="0" w:tplc="999CA318">
      <w:start w:val="1"/>
      <w:numFmt w:val="bullet"/>
      <w:pStyle w:val="DOC-ElencoPun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5"/>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BC"/>
    <w:rsid w:val="00051A75"/>
    <w:rsid w:val="00087A49"/>
    <w:rsid w:val="000B49A3"/>
    <w:rsid w:val="000B621B"/>
    <w:rsid w:val="0010460E"/>
    <w:rsid w:val="00116E6A"/>
    <w:rsid w:val="001246FD"/>
    <w:rsid w:val="00132FBF"/>
    <w:rsid w:val="00157AC9"/>
    <w:rsid w:val="001A43BC"/>
    <w:rsid w:val="001C2ED7"/>
    <w:rsid w:val="001D7B47"/>
    <w:rsid w:val="00216F3C"/>
    <w:rsid w:val="00222EC7"/>
    <w:rsid w:val="002254E4"/>
    <w:rsid w:val="002321B9"/>
    <w:rsid w:val="00243A19"/>
    <w:rsid w:val="0025211F"/>
    <w:rsid w:val="00257536"/>
    <w:rsid w:val="00266A49"/>
    <w:rsid w:val="00267DAB"/>
    <w:rsid w:val="002D6816"/>
    <w:rsid w:val="002F07F8"/>
    <w:rsid w:val="003375DB"/>
    <w:rsid w:val="0036413B"/>
    <w:rsid w:val="0036740B"/>
    <w:rsid w:val="003A1B38"/>
    <w:rsid w:val="003B7D90"/>
    <w:rsid w:val="003C5D46"/>
    <w:rsid w:val="003D2C05"/>
    <w:rsid w:val="003E33D5"/>
    <w:rsid w:val="004475EE"/>
    <w:rsid w:val="00452DCC"/>
    <w:rsid w:val="004D35B2"/>
    <w:rsid w:val="00502860"/>
    <w:rsid w:val="00505FCE"/>
    <w:rsid w:val="00510313"/>
    <w:rsid w:val="00586534"/>
    <w:rsid w:val="005B0435"/>
    <w:rsid w:val="005B685B"/>
    <w:rsid w:val="005D00C1"/>
    <w:rsid w:val="005D3014"/>
    <w:rsid w:val="005D3A0F"/>
    <w:rsid w:val="006310F3"/>
    <w:rsid w:val="00632D5F"/>
    <w:rsid w:val="0064244A"/>
    <w:rsid w:val="00645ECE"/>
    <w:rsid w:val="00653D19"/>
    <w:rsid w:val="006A46B3"/>
    <w:rsid w:val="006F1A56"/>
    <w:rsid w:val="007266E8"/>
    <w:rsid w:val="00732A82"/>
    <w:rsid w:val="00744590"/>
    <w:rsid w:val="00757CD0"/>
    <w:rsid w:val="00761F8C"/>
    <w:rsid w:val="0077040C"/>
    <w:rsid w:val="00771B9F"/>
    <w:rsid w:val="007808EF"/>
    <w:rsid w:val="00782089"/>
    <w:rsid w:val="007830E3"/>
    <w:rsid w:val="00784EA0"/>
    <w:rsid w:val="007A4A50"/>
    <w:rsid w:val="007B1378"/>
    <w:rsid w:val="007B37DE"/>
    <w:rsid w:val="007C0081"/>
    <w:rsid w:val="007E0D9A"/>
    <w:rsid w:val="00851147"/>
    <w:rsid w:val="008705F3"/>
    <w:rsid w:val="00876C9E"/>
    <w:rsid w:val="0087784A"/>
    <w:rsid w:val="008847A9"/>
    <w:rsid w:val="008C1B24"/>
    <w:rsid w:val="008F117D"/>
    <w:rsid w:val="008F653B"/>
    <w:rsid w:val="00931147"/>
    <w:rsid w:val="009317C7"/>
    <w:rsid w:val="00950FCF"/>
    <w:rsid w:val="009B7E36"/>
    <w:rsid w:val="009F1291"/>
    <w:rsid w:val="00A05A52"/>
    <w:rsid w:val="00A10318"/>
    <w:rsid w:val="00A11C11"/>
    <w:rsid w:val="00A24C03"/>
    <w:rsid w:val="00A90012"/>
    <w:rsid w:val="00A93C5A"/>
    <w:rsid w:val="00AB59F0"/>
    <w:rsid w:val="00AE265D"/>
    <w:rsid w:val="00AF4DC5"/>
    <w:rsid w:val="00B0588E"/>
    <w:rsid w:val="00B11803"/>
    <w:rsid w:val="00B1646B"/>
    <w:rsid w:val="00B312B4"/>
    <w:rsid w:val="00B32B7E"/>
    <w:rsid w:val="00B50BB9"/>
    <w:rsid w:val="00B50C09"/>
    <w:rsid w:val="00B70EE5"/>
    <w:rsid w:val="00B9774E"/>
    <w:rsid w:val="00BA6FD4"/>
    <w:rsid w:val="00C1013B"/>
    <w:rsid w:val="00C228C4"/>
    <w:rsid w:val="00C32E17"/>
    <w:rsid w:val="00C64B70"/>
    <w:rsid w:val="00C65D46"/>
    <w:rsid w:val="00C85161"/>
    <w:rsid w:val="00CA78C6"/>
    <w:rsid w:val="00CF095D"/>
    <w:rsid w:val="00D038E0"/>
    <w:rsid w:val="00D35B81"/>
    <w:rsid w:val="00D60BFE"/>
    <w:rsid w:val="00D87612"/>
    <w:rsid w:val="00DD7021"/>
    <w:rsid w:val="00DF0720"/>
    <w:rsid w:val="00DF66E7"/>
    <w:rsid w:val="00E021B5"/>
    <w:rsid w:val="00E2708E"/>
    <w:rsid w:val="00E574A2"/>
    <w:rsid w:val="00E811DB"/>
    <w:rsid w:val="00E87D35"/>
    <w:rsid w:val="00EA2730"/>
    <w:rsid w:val="00EC1F87"/>
    <w:rsid w:val="00EC4CD3"/>
    <w:rsid w:val="00EE0E85"/>
    <w:rsid w:val="00EE3A61"/>
    <w:rsid w:val="00EE5CF9"/>
    <w:rsid w:val="00EF59A4"/>
    <w:rsid w:val="00F06B67"/>
    <w:rsid w:val="00F20C57"/>
    <w:rsid w:val="00F216AE"/>
    <w:rsid w:val="00F31ECB"/>
    <w:rsid w:val="00F46874"/>
    <w:rsid w:val="00F612DD"/>
    <w:rsid w:val="00F87745"/>
    <w:rsid w:val="00FA2659"/>
    <w:rsid w:val="00FE23D7"/>
    <w:rsid w:val="00FE7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8DAFBC1C-45CD-494C-95A9-0F1000A0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43B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8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1F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1F87"/>
    <w:rPr>
      <w:rFonts w:eastAsiaTheme="minorEastAsia"/>
      <w:lang w:eastAsia="it-IT"/>
    </w:rPr>
  </w:style>
  <w:style w:type="paragraph" w:styleId="Pidipagina">
    <w:name w:val="footer"/>
    <w:basedOn w:val="Normale"/>
    <w:link w:val="PidipaginaCarattere"/>
    <w:uiPriority w:val="99"/>
    <w:unhideWhenUsed/>
    <w:rsid w:val="00EC1F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1F87"/>
    <w:rPr>
      <w:rFonts w:eastAsiaTheme="minorEastAsia"/>
      <w:lang w:eastAsia="it-IT"/>
    </w:rPr>
  </w:style>
  <w:style w:type="paragraph" w:styleId="NormaleWeb">
    <w:name w:val="Normal (Web)"/>
    <w:basedOn w:val="Normale"/>
    <w:uiPriority w:val="99"/>
    <w:semiHidden/>
    <w:unhideWhenUsed/>
    <w:rsid w:val="00876C9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8F11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117D"/>
    <w:rPr>
      <w:rFonts w:ascii="Segoe UI" w:eastAsiaTheme="minorEastAsia" w:hAnsi="Segoe UI" w:cs="Segoe UI"/>
      <w:sz w:val="18"/>
      <w:szCs w:val="18"/>
      <w:lang w:eastAsia="it-IT"/>
    </w:rPr>
  </w:style>
  <w:style w:type="paragraph" w:styleId="Paragrafoelenco">
    <w:name w:val="List Paragraph"/>
    <w:basedOn w:val="Normale"/>
    <w:uiPriority w:val="34"/>
    <w:qFormat/>
    <w:rsid w:val="003C5D46"/>
    <w:pPr>
      <w:ind w:left="680"/>
      <w:contextualSpacing/>
    </w:pPr>
  </w:style>
  <w:style w:type="paragraph" w:customStyle="1" w:styleId="DOC-Titolo">
    <w:name w:val="DOC-Titolo"/>
    <w:qFormat/>
    <w:rsid w:val="00F46874"/>
    <w:pPr>
      <w:widowControl w:val="0"/>
      <w:autoSpaceDE w:val="0"/>
      <w:autoSpaceDN w:val="0"/>
      <w:adjustRightInd w:val="0"/>
      <w:snapToGrid w:val="0"/>
      <w:spacing w:after="0" w:line="240" w:lineRule="auto"/>
      <w:ind w:right="-568"/>
      <w:jc w:val="center"/>
    </w:pPr>
    <w:rPr>
      <w:rFonts w:eastAsiaTheme="minorEastAsia" w:cstheme="minorHAnsi"/>
      <w:b/>
      <w:color w:val="FFFFFF" w:themeColor="background1"/>
      <w:sz w:val="32"/>
      <w:szCs w:val="28"/>
      <w:lang w:eastAsia="it-IT"/>
    </w:rPr>
  </w:style>
  <w:style w:type="paragraph" w:customStyle="1" w:styleId="DOC-Sezione">
    <w:name w:val="DOC-Sezione"/>
    <w:qFormat/>
    <w:rsid w:val="00F46874"/>
    <w:pPr>
      <w:spacing w:after="0" w:line="240" w:lineRule="auto"/>
      <w:ind w:right="234"/>
      <w:jc w:val="right"/>
    </w:pPr>
    <w:rPr>
      <w:rFonts w:asciiTheme="majorHAnsi" w:eastAsiaTheme="minorEastAsia" w:hAnsiTheme="majorHAnsi" w:cstheme="majorHAnsi"/>
      <w:b/>
      <w:sz w:val="24"/>
      <w:szCs w:val="24"/>
      <w:lang w:eastAsia="it-IT"/>
    </w:rPr>
  </w:style>
  <w:style w:type="paragraph" w:customStyle="1" w:styleId="DOC-Testo">
    <w:name w:val="DOC-Testo"/>
    <w:qFormat/>
    <w:rsid w:val="00F46874"/>
    <w:pPr>
      <w:widowControl w:val="0"/>
      <w:autoSpaceDE w:val="0"/>
      <w:autoSpaceDN w:val="0"/>
      <w:adjustRightInd w:val="0"/>
      <w:snapToGrid w:val="0"/>
      <w:spacing w:after="0" w:line="240" w:lineRule="auto"/>
      <w:ind w:right="28"/>
    </w:pPr>
    <w:rPr>
      <w:rFonts w:asciiTheme="majorHAnsi" w:eastAsiaTheme="minorEastAsia" w:hAnsiTheme="majorHAnsi" w:cstheme="majorHAnsi"/>
      <w:color w:val="000000"/>
      <w:sz w:val="24"/>
      <w:szCs w:val="24"/>
      <w:lang w:eastAsia="it-IT"/>
    </w:rPr>
  </w:style>
  <w:style w:type="paragraph" w:customStyle="1" w:styleId="DOC-TestoGrassetto">
    <w:name w:val="DOC-TestoGrassetto"/>
    <w:qFormat/>
    <w:rsid w:val="00F46874"/>
    <w:pPr>
      <w:widowControl w:val="0"/>
      <w:autoSpaceDE w:val="0"/>
      <w:autoSpaceDN w:val="0"/>
      <w:adjustRightInd w:val="0"/>
      <w:snapToGrid w:val="0"/>
      <w:spacing w:after="0" w:line="240" w:lineRule="auto"/>
      <w:ind w:right="-568"/>
    </w:pPr>
    <w:rPr>
      <w:rFonts w:asciiTheme="majorHAnsi" w:eastAsiaTheme="minorEastAsia" w:hAnsiTheme="majorHAnsi" w:cstheme="majorHAnsi"/>
      <w:b/>
      <w:color w:val="000000"/>
      <w:sz w:val="24"/>
      <w:szCs w:val="24"/>
      <w:lang w:eastAsia="it-IT"/>
    </w:rPr>
  </w:style>
  <w:style w:type="paragraph" w:customStyle="1" w:styleId="DOC-ElencoPunto">
    <w:name w:val="DOC-ElencoPunto"/>
    <w:qFormat/>
    <w:rsid w:val="00851147"/>
    <w:pPr>
      <w:widowControl w:val="0"/>
      <w:numPr>
        <w:numId w:val="1"/>
      </w:numPr>
      <w:autoSpaceDE w:val="0"/>
      <w:autoSpaceDN w:val="0"/>
      <w:adjustRightInd w:val="0"/>
      <w:snapToGrid w:val="0"/>
      <w:spacing w:after="0" w:line="240" w:lineRule="auto"/>
    </w:pPr>
    <w:rPr>
      <w:rFonts w:asciiTheme="majorHAnsi" w:eastAsiaTheme="minorEastAsia" w:hAnsiTheme="majorHAnsi" w:cstheme="majorHAnsi"/>
      <w:color w:val="000000"/>
      <w:sz w:val="24"/>
      <w:szCs w:val="24"/>
      <w:lang w:eastAsia="it-IT"/>
    </w:rPr>
  </w:style>
  <w:style w:type="paragraph" w:customStyle="1" w:styleId="DOC-ElencoTrattino">
    <w:name w:val="DOC-ElencoTrattino"/>
    <w:qFormat/>
    <w:rsid w:val="00EC4CD3"/>
    <w:pPr>
      <w:widowControl w:val="0"/>
      <w:numPr>
        <w:numId w:val="3"/>
      </w:numPr>
      <w:autoSpaceDE w:val="0"/>
      <w:autoSpaceDN w:val="0"/>
      <w:adjustRightInd w:val="0"/>
      <w:snapToGrid w:val="0"/>
      <w:spacing w:after="0" w:line="240" w:lineRule="auto"/>
      <w:ind w:left="511" w:hanging="227"/>
    </w:pPr>
    <w:rPr>
      <w:rFonts w:asciiTheme="majorHAnsi" w:eastAsiaTheme="minorEastAsia" w:hAnsiTheme="majorHAnsi" w:cstheme="majorHAnsi"/>
      <w:color w:val="000000"/>
      <w:sz w:val="24"/>
      <w:szCs w:val="24"/>
      <w:lang w:eastAsia="it-IT"/>
    </w:rPr>
  </w:style>
  <w:style w:type="character" w:customStyle="1" w:styleId="DOC-Evidenzia">
    <w:name w:val="DOC-Evidenzia"/>
    <w:uiPriority w:val="1"/>
    <w:qFormat/>
    <w:rsid w:val="00F46874"/>
    <w:rPr>
      <w:b/>
    </w:rPr>
  </w:style>
  <w:style w:type="character" w:styleId="Collegamentoipertestuale">
    <w:name w:val="Hyperlink"/>
    <w:basedOn w:val="Carpredefinitoparagrafo"/>
    <w:uiPriority w:val="99"/>
    <w:unhideWhenUsed/>
    <w:rsid w:val="00851147"/>
    <w:rPr>
      <w:color w:val="0563C1" w:themeColor="hyperlink"/>
      <w:u w:val="single"/>
    </w:rPr>
  </w:style>
  <w:style w:type="paragraph" w:customStyle="1" w:styleId="DOC-TestoCentrato">
    <w:name w:val="DOC-TestoCentrato"/>
    <w:basedOn w:val="DOC-Testo"/>
    <w:qFormat/>
    <w:rsid w:val="00851147"/>
    <w:pPr>
      <w:jc w:val="center"/>
    </w:pPr>
  </w:style>
  <w:style w:type="paragraph" w:customStyle="1" w:styleId="Default">
    <w:name w:val="Default"/>
    <w:rsid w:val="00B0588E"/>
    <w:pPr>
      <w:autoSpaceDE w:val="0"/>
      <w:autoSpaceDN w:val="0"/>
      <w:adjustRightInd w:val="0"/>
      <w:spacing w:after="0" w:line="240" w:lineRule="auto"/>
    </w:pPr>
    <w:rPr>
      <w:rFonts w:ascii="DecimaWE" w:hAnsi="DecimaWE" w:cs="DecimaWE"/>
      <w:color w:val="000000"/>
      <w:sz w:val="24"/>
      <w:szCs w:val="24"/>
    </w:rPr>
  </w:style>
  <w:style w:type="character" w:styleId="Enfasidelicata">
    <w:name w:val="Subtle Emphasis"/>
    <w:basedOn w:val="Carpredefinitoparagrafo"/>
    <w:uiPriority w:val="19"/>
    <w:qFormat/>
    <w:rsid w:val="00D35B8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0772">
      <w:bodyDiv w:val="1"/>
      <w:marLeft w:val="0"/>
      <w:marRight w:val="0"/>
      <w:marTop w:val="0"/>
      <w:marBottom w:val="0"/>
      <w:divBdr>
        <w:top w:val="none" w:sz="0" w:space="0" w:color="auto"/>
        <w:left w:val="none" w:sz="0" w:space="0" w:color="auto"/>
        <w:bottom w:val="none" w:sz="0" w:space="0" w:color="auto"/>
        <w:right w:val="none" w:sz="0" w:space="0" w:color="auto"/>
      </w:divBdr>
    </w:div>
    <w:div w:id="476411992">
      <w:bodyDiv w:val="1"/>
      <w:marLeft w:val="0"/>
      <w:marRight w:val="0"/>
      <w:marTop w:val="0"/>
      <w:marBottom w:val="0"/>
      <w:divBdr>
        <w:top w:val="none" w:sz="0" w:space="0" w:color="auto"/>
        <w:left w:val="none" w:sz="0" w:space="0" w:color="auto"/>
        <w:bottom w:val="none" w:sz="0" w:space="0" w:color="auto"/>
        <w:right w:val="none" w:sz="0" w:space="0" w:color="auto"/>
      </w:divBdr>
    </w:div>
    <w:div w:id="539437864">
      <w:bodyDiv w:val="1"/>
      <w:marLeft w:val="0"/>
      <w:marRight w:val="0"/>
      <w:marTop w:val="0"/>
      <w:marBottom w:val="0"/>
      <w:divBdr>
        <w:top w:val="none" w:sz="0" w:space="0" w:color="auto"/>
        <w:left w:val="none" w:sz="0" w:space="0" w:color="auto"/>
        <w:bottom w:val="none" w:sz="0" w:space="0" w:color="auto"/>
        <w:right w:val="none" w:sz="0" w:space="0" w:color="auto"/>
      </w:divBdr>
    </w:div>
    <w:div w:id="1303147723">
      <w:bodyDiv w:val="1"/>
      <w:marLeft w:val="0"/>
      <w:marRight w:val="0"/>
      <w:marTop w:val="0"/>
      <w:marBottom w:val="0"/>
      <w:divBdr>
        <w:top w:val="none" w:sz="0" w:space="0" w:color="auto"/>
        <w:left w:val="none" w:sz="0" w:space="0" w:color="auto"/>
        <w:bottom w:val="none" w:sz="0" w:space="0" w:color="auto"/>
        <w:right w:val="none" w:sz="0" w:space="0" w:color="auto"/>
      </w:divBdr>
    </w:div>
    <w:div w:id="1502504512">
      <w:bodyDiv w:val="1"/>
      <w:marLeft w:val="0"/>
      <w:marRight w:val="0"/>
      <w:marTop w:val="0"/>
      <w:marBottom w:val="0"/>
      <w:divBdr>
        <w:top w:val="none" w:sz="0" w:space="0" w:color="auto"/>
        <w:left w:val="none" w:sz="0" w:space="0" w:color="auto"/>
        <w:bottom w:val="none" w:sz="0" w:space="0" w:color="auto"/>
        <w:right w:val="none" w:sz="0" w:space="0" w:color="auto"/>
      </w:divBdr>
    </w:div>
    <w:div w:id="1611158830">
      <w:bodyDiv w:val="1"/>
      <w:marLeft w:val="0"/>
      <w:marRight w:val="0"/>
      <w:marTop w:val="0"/>
      <w:marBottom w:val="0"/>
      <w:divBdr>
        <w:top w:val="none" w:sz="0" w:space="0" w:color="auto"/>
        <w:left w:val="none" w:sz="0" w:space="0" w:color="auto"/>
        <w:bottom w:val="none" w:sz="0" w:space="0" w:color="auto"/>
        <w:right w:val="none" w:sz="0" w:space="0" w:color="auto"/>
      </w:divBdr>
    </w:div>
    <w:div w:id="1689404013">
      <w:bodyDiv w:val="1"/>
      <w:marLeft w:val="0"/>
      <w:marRight w:val="0"/>
      <w:marTop w:val="0"/>
      <w:marBottom w:val="0"/>
      <w:divBdr>
        <w:top w:val="none" w:sz="0" w:space="0" w:color="auto"/>
        <w:left w:val="none" w:sz="0" w:space="0" w:color="auto"/>
        <w:bottom w:val="none" w:sz="0" w:space="0" w:color="auto"/>
        <w:right w:val="none" w:sz="0" w:space="0" w:color="auto"/>
      </w:divBdr>
    </w:div>
    <w:div w:id="20576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F2307C087E8E4B8F11B2AF8C1E8B64" ma:contentTypeVersion="6" ma:contentTypeDescription="Creare un nuovo documento." ma:contentTypeScope="" ma:versionID="1433a61f32603a8c4812fc469af3a964">
  <xsd:schema xmlns:xsd="http://www.w3.org/2001/XMLSchema" xmlns:xs="http://www.w3.org/2001/XMLSchema" xmlns:p="http://schemas.microsoft.com/office/2006/metadata/properties" xmlns:ns2="e5d96371-261f-4d1d-8ff0-cbb790763191" targetNamespace="http://schemas.microsoft.com/office/2006/metadata/properties" ma:root="true" ma:fieldsID="993315d1858f72cda49d5b284965027a" ns2:_="">
    <xsd:import namespace="e5d96371-261f-4d1d-8ff0-cbb7907631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96371-261f-4d1d-8ff0-cbb790763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1EAFE-BCFE-4731-B096-AC48C1A35D7C}"/>
</file>

<file path=customXml/itemProps2.xml><?xml version="1.0" encoding="utf-8"?>
<ds:datastoreItem xmlns:ds="http://schemas.openxmlformats.org/officeDocument/2006/customXml" ds:itemID="{7C539C0D-C8C2-4928-9A89-25071A63970B}"/>
</file>

<file path=customXml/itemProps3.xml><?xml version="1.0" encoding="utf-8"?>
<ds:datastoreItem xmlns:ds="http://schemas.openxmlformats.org/officeDocument/2006/customXml" ds:itemID="{C935DC6F-7543-4859-AEC3-62593D0477A2}"/>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Benvenuti</dc:creator>
  <cp:keywords/>
  <dc:description/>
  <cp:lastModifiedBy>Mara Benvenuti</cp:lastModifiedBy>
  <cp:revision>2</cp:revision>
  <cp:lastPrinted>2019-06-07T09:19:00Z</cp:lastPrinted>
  <dcterms:created xsi:type="dcterms:W3CDTF">2020-05-21T19:52:00Z</dcterms:created>
  <dcterms:modified xsi:type="dcterms:W3CDTF">2020-05-21T19:52:00Z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0x01010095F2307C087E8E4B8F11B2AF8C1E8B64</vt:lpwstr>
  </property>
</Properties>
</file>